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3"/>
        <w:tblpPr w:leftFromText="141" w:rightFromText="141" w:horzAnchor="page" w:tblpX="1810" w:tblpY="725"/>
        <w:tblW w:w="0" w:type="auto"/>
        <w:tblInd w:w="0" w:type="dxa"/>
        <w:tblBorders>
          <w:top w:val="single" w:color="C0504D" w:themeColor="accent2" w:sz="8" w:space="0"/>
          <w:left w:val="none" w:color="auto" w:sz="0" w:space="0"/>
          <w:bottom w:val="single" w:color="C0504D" w:themeColor="accent2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6687"/>
      </w:tblGrid>
      <w:tr w14:paraId="3D8FD45D">
        <w:tblPrEx>
          <w:tblBorders>
            <w:top w:val="single" w:color="C0504D" w:themeColor="accent2" w:sz="8" w:space="0"/>
            <w:left w:val="none" w:color="auto" w:sz="0" w:space="0"/>
            <w:bottom w:val="single" w:color="C0504D" w:themeColor="accent2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tcBorders>
              <w:top w:val="single" w:color="C0504D" w:themeColor="accent2" w:sz="8" w:space="0"/>
              <w:left w:val="nil"/>
              <w:bottom w:val="single" w:color="C0504D" w:themeColor="accent2" w:sz="8" w:space="0"/>
              <w:right w:val="nil"/>
              <w:insideH w:val="single" w:sz="8" w:space="0"/>
              <w:insideV w:val="nil"/>
            </w:tcBorders>
          </w:tcPr>
          <w:p w14:paraId="7BC93B8A">
            <w:pPr>
              <w:spacing w:before="0" w:after="0" w:line="240" w:lineRule="auto"/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</w:pPr>
            <w:r>
              <w:rPr>
                <w:rFonts w:ascii="Avenir Book" w:hAnsi="Avenir Book"/>
                <w:b w:val="0"/>
                <w:bCs/>
                <w:color w:val="953735" w:themeColor="accent2" w:themeShade="BF"/>
                <w:sz w:val="22"/>
                <w:szCs w:val="22"/>
              </w:rPr>
              <w:t>Practica 4.</w:t>
            </w:r>
          </w:p>
        </w:tc>
        <w:tc>
          <w:tcPr>
            <w:tcW w:w="6687" w:type="dxa"/>
            <w:tcBorders>
              <w:top w:val="single" w:color="C0504D" w:themeColor="accent2" w:sz="8" w:space="0"/>
              <w:bottom w:val="single" w:color="C0504D" w:themeColor="accent2" w:sz="8" w:space="0"/>
              <w:right w:val="nil"/>
              <w:insideH w:val="single" w:sz="8" w:space="0"/>
              <w:insideV w:val="nil"/>
            </w:tcBorders>
          </w:tcPr>
          <w:p w14:paraId="71FE22F4">
            <w:pPr>
              <w:spacing w:before="0" w:after="0" w:line="240" w:lineRule="auto"/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</w:pPr>
            <w:r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  <w:t>Organización de los datos ( Enlace transparencia apartado Tipos de tablas)</w:t>
            </w:r>
          </w:p>
        </w:tc>
      </w:tr>
    </w:tbl>
    <w:p w14:paraId="51D2D903">
      <w:pPr>
        <w:rPr>
          <w:rFonts w:ascii="Avenir Book" w:hAnsi="Avenir Book" w:cs="Apple Symbols"/>
          <w:sz w:val="22"/>
          <w:szCs w:val="22"/>
        </w:rPr>
      </w:pPr>
    </w:p>
    <w:p w14:paraId="6E85D3C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13. </w:t>
      </w:r>
      <w:r>
        <w:fldChar w:fldCharType="begin"/>
      </w:r>
      <w:r>
        <w:instrText xml:space="preserve"> HYPERLINK "https://youtu.be/mpN8eQ5Egw4"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A</w:t>
      </w:r>
      <w:r>
        <w:rPr>
          <w:rStyle w:val="5"/>
          <w:rFonts w:ascii="Avenir Book" w:hAnsi="Avenir Book" w:cs="Times New Roman"/>
          <w:sz w:val="22"/>
          <w:szCs w:val="22"/>
        </w:rPr>
        <w:t>ñ</w:t>
      </w:r>
      <w:r>
        <w:rPr>
          <w:rStyle w:val="5"/>
          <w:rFonts w:ascii="Avenir Book" w:hAnsi="Avenir Book" w:cs="Apple Symbols"/>
          <w:sz w:val="22"/>
          <w:szCs w:val="22"/>
        </w:rPr>
        <w:t>adir campos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1F197F2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0301F0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Ahora,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adiremos campos a tablas ya creadas. Comenzamos con la tabla clientes. El campo name es un campo de tipo alfa-128 , de 35 caracteres.</w:t>
      </w:r>
    </w:p>
    <w:p w14:paraId="41237FA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1434465" cy="1620520"/>
            <wp:effectExtent l="0" t="0" r="0" b="5080"/>
            <wp:docPr id="6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614" cy="162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F16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Tambi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tenemos alfa-64  (s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lo admite may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sculas) y alfa-48 especializado para letras, n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meros y gui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( es decir para codificar el DNI, c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digo de barras, referencias). Son especiales porque se almacena informaci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a nivel de bit. Por lo c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al, alfa-128 es m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ltiplo de 7, cada 7 bytes almacena 8 caracteres, en alfa 64  cada 3 bytes almacena 4 caracteres, alfa-40 cada 2 bytes almacena 3 caracteres.</w:t>
      </w:r>
    </w:p>
    <w:p w14:paraId="08B17CF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Vamos a usar Alfa-256 porque necesitamos todos los caracteres.</w:t>
      </w:r>
    </w:p>
    <w:p w14:paraId="1C1433E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adimos CIF, c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digo identificativo de una persona o empresa. Copiamos y pegamos un campo.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adimos un campo observaciones, de tipo objeto, que se guardar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una imagen, un texto, etc. No consume mucho espacio en memoria, ya que s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lo se incluye la direcci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donde est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.</w:t>
      </w:r>
    </w:p>
    <w:p w14:paraId="4E17D76B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03B00E0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1420495"/>
            <wp:effectExtent l="0" t="0" r="0" b="1905"/>
            <wp:docPr id="6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2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A499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6A124AE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AD1AC5B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053590" cy="1522095"/>
            <wp:effectExtent l="0" t="0" r="3810" b="1905"/>
            <wp:docPr id="6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3971" cy="152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10B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464781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1344930"/>
            <wp:effectExtent l="0" t="0" r="0" b="1270"/>
            <wp:docPr id="6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4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50B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En familias no vamos a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adir ning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n campo, sin embargo en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adiremos el campo REFERENCIA ( Alfa 40 de 20 caracter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s), C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digo de barras de 20 caracteres y el campo DESCRIPCI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( objeto tipo texto, puede ser texto enriquecido), y vamos a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>adir una imagen o dibujo o foto del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culo, desde la pantalla de subobjetos del editor vDevelop.</w:t>
      </w:r>
    </w:p>
    <w:p w14:paraId="6304689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B2C93D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82F662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251200"/>
            <wp:effectExtent l="0" t="0" r="0" b="0"/>
            <wp:docPr id="67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5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E7D4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282190" cy="4786630"/>
            <wp:effectExtent l="0" t="0" r="3810" b="0"/>
            <wp:docPr id="6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905" cy="47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5FD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14. </w:t>
      </w:r>
      <w:r>
        <w:fldChar w:fldCharType="begin"/>
      </w:r>
      <w:r>
        <w:instrText xml:space="preserve"> HYPERLINK "https://youtu.be/ljkleUOup6Y"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Tabla facturas de venta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16F1D0C9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5E36C29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Crearemos ahora la tabla facturas de venta  (cabecera de factura) donde va la informaci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del cliente, la fecha, etc.</w:t>
      </w:r>
    </w:p>
    <w:p w14:paraId="10B9432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La creamos como maestro normal con clave 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rica.En este caso, se har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un caso simplificado, pero normalmente, una factura lleva un n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mero de serie correlativo controlado.El c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digo va a ser N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mero de Factura.</w:t>
      </w:r>
    </w:p>
    <w:p w14:paraId="2E51017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690495" cy="2859405"/>
            <wp:effectExtent l="0" t="0" r="1905" b="10795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043" cy="286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CA3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0A0557F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Eliminamos el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por nombre, ni por palabra ni por trozos porque querr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 guardar el cliente pero no el nombre del cliente.</w:t>
      </w:r>
    </w:p>
    <w:p w14:paraId="0A0D1F8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47EAA9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948305" cy="3202305"/>
            <wp:effectExtent l="0" t="0" r="0" b="0"/>
            <wp:docPr id="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730" cy="320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95E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31DAA3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Indicaremos la inclusi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 la fecha e incluso que indexe la factura por fecha.</w:t>
      </w:r>
    </w:p>
    <w:p w14:paraId="1417DE0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673985" cy="2859405"/>
            <wp:effectExtent l="0" t="0" r="0" b="10795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79" cy="286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17B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Ahora vamos a crear la relaci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con la tabla de clientes, ya que una factura ya est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relacionada con la tabla cliente.</w:t>
      </w:r>
    </w:p>
    <w:p w14:paraId="7573C6A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598182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396490" cy="2639695"/>
            <wp:effectExtent l="0" t="0" r="0" b="1905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6968" cy="264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9DC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Finalizamos el asistente. Y nos ha creado el puntero a la tabla clientes.</w:t>
      </w:r>
    </w:p>
    <w:p w14:paraId="1ECAC10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Borramos el campo nombre, el campo fecha le cambiamos el nombre FCH. Ahora veremos un concepto nuevo : “Contenido inicial”. Hacer que por defecto un campo tenga un valor. En este caso, la fecha actual.</w:t>
      </w:r>
    </w:p>
    <w:p w14:paraId="635B905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4ABE3EC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029585" cy="1009650"/>
            <wp:effectExtent l="0" t="0" r="0" b="6350"/>
            <wp:docPr id="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0300" cy="10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A0A6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053590" cy="1525905"/>
            <wp:effectExtent l="0" t="0" r="3810" b="0"/>
            <wp:docPr id="6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066" cy="152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F54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Le he dicho que muestre la fecha del d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a, aunque si el usuario lo cambia,lo que se va a guardar es la fecha que ponga el usuario.</w:t>
      </w:r>
    </w:p>
    <w:p w14:paraId="52A4205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Voy a cambiar el nombre del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fecha a fch.</w:t>
      </w:r>
    </w:p>
    <w:p w14:paraId="7D7AC136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Voy a crear un nuevo campo TOT_FAC ( Total Factura). Tipo 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rico y esta vez pondremos signo porque podr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a ser una factura de cargo o de abono.</w:t>
      </w:r>
    </w:p>
    <w:p w14:paraId="6953399D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8D625C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1811020" cy="1060450"/>
            <wp:effectExtent l="0" t="0" r="0" b="6350"/>
            <wp:docPr id="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573" cy="106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68A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0881CA9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64513F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15.</w:t>
      </w:r>
      <w:r>
        <w:fldChar w:fldCharType="begin"/>
      </w:r>
      <w:r>
        <w:instrText xml:space="preserve"> HYPERLINK "https://youtu.be/nF9fcYWpAJo"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Tabla de facturas de compras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531BA4CD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668E1D9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Crearemos ahora la cabecera de facturas de compra, maestro normal con clave 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rica.</w:t>
      </w:r>
    </w:p>
    <w:p w14:paraId="75132BB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227705" cy="3429635"/>
            <wp:effectExtent l="0" t="0" r="0" b="0"/>
            <wp:docPr id="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042" cy="34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B65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Como nombre de campo ponemos Nº Factura.</w:t>
      </w:r>
    </w:p>
    <w:p w14:paraId="3A3E23B8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CED0F26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2D6B25A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887345" cy="3178175"/>
            <wp:effectExtent l="0" t="0" r="8255" b="0"/>
            <wp:docPr id="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525" cy="31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6E3D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Desactivamos los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ndices alfabéticos, por palabras y trozos de palabras.</w:t>
      </w:r>
    </w:p>
    <w:p w14:paraId="203ECE76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2483567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Elegimos que nos a</w:t>
      </w:r>
      <w:r>
        <w:rPr>
          <w:rFonts w:ascii="Avenir Book" w:hAnsi="Avenir Book" w:cs="Times New Roman"/>
          <w:sz w:val="22"/>
          <w:szCs w:val="22"/>
        </w:rPr>
        <w:t>ñada el campo fecha:</w:t>
      </w:r>
    </w:p>
    <w:p w14:paraId="5D98FCA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929255" cy="1727200"/>
            <wp:effectExtent l="0" t="0" r="0" b="0"/>
            <wp:docPr id="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823" cy="172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824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D91034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 y en este caso se va a relacionar con proveedor.</w:t>
      </w:r>
    </w:p>
    <w:p w14:paraId="0F37172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773045" cy="2951480"/>
            <wp:effectExtent l="0" t="0" r="0" b="0"/>
            <wp:docPr id="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4052" cy="295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152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95B033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1396EF2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198370" cy="1370330"/>
            <wp:effectExtent l="0" t="0" r="11430" b="1270"/>
            <wp:docPr id="7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943" cy="13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ADE4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7FBC2B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La incluimos en el esquema y le asignamos el logo correspondiente. </w:t>
      </w:r>
    </w:p>
    <w:p w14:paraId="5068E959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63CCEE7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47E65EF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4453890" cy="1735455"/>
            <wp:effectExtent l="0" t="0" r="0" b="0"/>
            <wp:docPr id="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362" cy="173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3776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6DBDA9F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202F667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227070" cy="2373630"/>
            <wp:effectExtent l="0" t="0" r="0" b="0"/>
            <wp:docPr id="7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953" cy="237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B4E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05D90168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117985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313B5BB4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4D39E108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La reubicamos en el esquema y le cambiamos el identificador por COM_FAC , siguiendo las indicaciones generales.</w:t>
      </w:r>
    </w:p>
    <w:p w14:paraId="407AC52D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173605" cy="1278255"/>
            <wp:effectExtent l="0" t="0" r="10795" b="0"/>
            <wp:docPr id="7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083" cy="128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1DF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Borramos el campo NAME, que nos lo crea por defecto.</w:t>
      </w:r>
    </w:p>
    <w:p w14:paraId="16E8BB83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96E47F5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456305" cy="904875"/>
            <wp:effectExtent l="0" t="0" r="0" b="9525"/>
            <wp:docPr id="7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706" cy="90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B2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19A50DB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Renombramos el identificador del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y del campo fecha ( FCH)</w:t>
      </w:r>
    </w:p>
    <w:p w14:paraId="6C0AE23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8954A8B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1202055"/>
            <wp:effectExtent l="0" t="0" r="0" b="0"/>
            <wp:docPr id="7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0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AC5D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153614A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Al campo fecha le incluimos el contenido inicial ( currentdate()).</w:t>
      </w:r>
    </w:p>
    <w:p w14:paraId="56C1F16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6955D30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655570" cy="1662430"/>
            <wp:effectExtent l="0" t="0" r="11430" b="0"/>
            <wp:docPr id="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6356" cy="16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B31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CC05300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593CFD5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2698115"/>
            <wp:effectExtent l="0" t="0" r="0" b="0"/>
            <wp:docPr id="8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EFDC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Al aceptar, si tuvi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ramos alg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n tipo de error, nos lo indicar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a. Consideramos as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 xml:space="preserve"> que la fecha de facturaci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 xml:space="preserve">n es la fecha del día. </w:t>
      </w:r>
    </w:p>
    <w:p w14:paraId="04D47FD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Ahora vamos a a</w:t>
      </w:r>
      <w:r>
        <w:rPr>
          <w:rFonts w:ascii="Avenir Book" w:hAnsi="Avenir Book" w:cs="Times New Roman"/>
          <w:sz w:val="22"/>
          <w:szCs w:val="22"/>
        </w:rPr>
        <w:t>ñadir el campo Total Factura:</w:t>
      </w:r>
    </w:p>
    <w:p w14:paraId="67387E4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667510"/>
            <wp:effectExtent l="0" t="0" r="0" b="8890"/>
            <wp:docPr id="8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F4E1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25CF577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1E5A860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0981594F">
      <w:pPr>
        <w:tabs>
          <w:tab w:val="left" w:pos="467"/>
        </w:tabs>
        <w:rPr>
          <w:rFonts w:ascii="Avenir Book" w:hAnsi="Avenir Book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001645" cy="2223770"/>
            <wp:effectExtent l="0" t="0" r="0" b="11430"/>
            <wp:docPr id="8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734" cy="222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Times Roman">
    <w:altName w:val="Segoe Print"/>
    <w:panose1 w:val="00000500000000020000"/>
    <w:charset w:val="00"/>
    <w:family w:val="auto"/>
    <w:pitch w:val="default"/>
    <w:sig w:usb0="00000000" w:usb1="00000000" w:usb2="00000000" w:usb3="00000000" w:csb0="0000019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19162CB4"/>
    <w:rsid w:val="466175AF"/>
    <w:rsid w:val="6D4C1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  <w:lsdException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qFormat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uiPriority w:val="99"/>
  </w:style>
  <w:style w:type="paragraph" w:styleId="8">
    <w:name w:val="Balloon Text"/>
    <w:basedOn w:val="1"/>
    <w:link w:val="12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uiPriority w:val="99"/>
  </w:style>
  <w:style w:type="character" w:customStyle="1" w:styleId="16">
    <w:name w:val="Encabezado Car"/>
    <w:basedOn w:val="3"/>
    <w:link w:val="9"/>
    <w:uiPriority w:val="99"/>
  </w:style>
  <w:style w:type="character" w:customStyle="1" w:styleId="17">
    <w:name w:val="Título 4 Car"/>
    <w:basedOn w:val="3"/>
    <w:link w:val="2"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3701</Words>
  <Characters>20356</Characters>
  <Lines>169</Lines>
  <Paragraphs>48</Paragraphs>
  <TotalTime>2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2024-12-02T22:35:31Z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5EF83A826D9444CE9F6858B3F8216A56_12</vt:lpwstr>
  </property>
</Properties>
</file>